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72899" w14:textId="77777777" w:rsidR="00437B2D" w:rsidRDefault="00437B2D"/>
    <w:p w14:paraId="31343297" w14:textId="665B7F63" w:rsidR="000F73DA" w:rsidRDefault="00437B2D">
      <w:r w:rsidRPr="00437B2D">
        <w:t xml:space="preserve">UMOWA NR </w:t>
      </w:r>
      <w:proofErr w:type="gramStart"/>
      <w:r w:rsidRPr="00437B2D">
        <w:t>UM.POZ2.U</w:t>
      </w:r>
      <w:proofErr w:type="gramEnd"/>
      <w:r w:rsidRPr="00437B2D">
        <w:t>-9841.2022-00/4429/2023/107</w:t>
      </w:r>
      <w:r w:rsidR="009C5847">
        <w:t xml:space="preserve"> ; </w:t>
      </w:r>
      <w:r w:rsidR="000F73DA">
        <w:t xml:space="preserve">Tytuł: </w:t>
      </w:r>
      <w:r w:rsidR="000F73DA" w:rsidRPr="000F73DA">
        <w:t>Wdrożenie usług e-Usług w Placówce POZ</w:t>
      </w:r>
    </w:p>
    <w:p w14:paraId="70783B01" w14:textId="72142DBF" w:rsidR="000F73DA" w:rsidRDefault="009C5847" w:rsidP="000F73DA">
      <w:r>
        <w:t xml:space="preserve">Załącznik 1a do Zapytania ofertowego 01/04/2023 </w:t>
      </w:r>
    </w:p>
    <w:p w14:paraId="0B2BE3B0" w14:textId="176B2BE2" w:rsidR="009C5847" w:rsidRDefault="009C5847" w:rsidP="009C5847">
      <w:pPr>
        <w:jc w:val="center"/>
      </w:pPr>
      <w:r>
        <w:t xml:space="preserve">OPIS PRZEDMIOTU ZAMÓWIENIA: </w:t>
      </w:r>
      <w:r w:rsidRPr="009C5847">
        <w:rPr>
          <w:b/>
          <w:bCs/>
        </w:rPr>
        <w:t>SWITCH</w:t>
      </w:r>
      <w:r w:rsidRPr="009C5847">
        <w:rPr>
          <w:b/>
          <w:bCs/>
        </w:rPr>
        <w:t xml:space="preserve"> komputerowy 24 portowy</w:t>
      </w:r>
      <w: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9C5847" w14:paraId="6DF75140" w14:textId="77777777" w:rsidTr="009C5847">
        <w:tc>
          <w:tcPr>
            <w:tcW w:w="6997" w:type="dxa"/>
          </w:tcPr>
          <w:p w14:paraId="11440ED9" w14:textId="3B914B35" w:rsidR="009C5847" w:rsidRPr="009C5847" w:rsidRDefault="009C5847" w:rsidP="009C5847">
            <w:pPr>
              <w:jc w:val="center"/>
              <w:rPr>
                <w:b/>
                <w:bCs/>
              </w:rPr>
            </w:pPr>
            <w:r w:rsidRPr="009C5847">
              <w:rPr>
                <w:b/>
                <w:bCs/>
              </w:rPr>
              <w:t>Szczegółowy opis</w:t>
            </w:r>
          </w:p>
        </w:tc>
        <w:tc>
          <w:tcPr>
            <w:tcW w:w="6997" w:type="dxa"/>
          </w:tcPr>
          <w:p w14:paraId="7AFA435D" w14:textId="0F49C850" w:rsidR="009C5847" w:rsidRPr="009C5847" w:rsidRDefault="009C5847" w:rsidP="009C5847">
            <w:pPr>
              <w:jc w:val="center"/>
              <w:rPr>
                <w:b/>
                <w:bCs/>
              </w:rPr>
            </w:pPr>
            <w:r w:rsidRPr="009C5847">
              <w:rPr>
                <w:b/>
                <w:bCs/>
              </w:rPr>
              <w:t>Wymagane informacje lub dokumenty składane wraz z ofertą</w:t>
            </w:r>
          </w:p>
        </w:tc>
      </w:tr>
      <w:tr w:rsidR="009C5847" w14:paraId="3E308E89" w14:textId="77777777" w:rsidTr="009C5847">
        <w:tc>
          <w:tcPr>
            <w:tcW w:w="6997" w:type="dxa"/>
          </w:tcPr>
          <w:p w14:paraId="31D84011" w14:textId="35A67FAE" w:rsidR="009C5847" w:rsidRDefault="009C5847" w:rsidP="009C5847">
            <w:pPr>
              <w:jc w:val="center"/>
            </w:pPr>
            <w:r>
              <w:t>Switch komputerowy 24 portowy</w:t>
            </w:r>
            <w:r>
              <w:br/>
            </w:r>
            <w:r>
              <w:br/>
            </w:r>
            <w:r>
              <w:t>W ofercie należy podać nazwę producenta, typ, model</w:t>
            </w:r>
          </w:p>
        </w:tc>
        <w:tc>
          <w:tcPr>
            <w:tcW w:w="6997" w:type="dxa"/>
          </w:tcPr>
          <w:p w14:paraId="501E8712" w14:textId="11B3153F" w:rsidR="009C5847" w:rsidRDefault="009C5847" w:rsidP="009C5847">
            <w:pPr>
              <w:jc w:val="center"/>
            </w:pPr>
            <w:r>
              <w:t xml:space="preserve">W formularzu </w:t>
            </w:r>
            <w:proofErr w:type="spellStart"/>
            <w:r>
              <w:t>cenowo-asortymentowym</w:t>
            </w:r>
            <w:proofErr w:type="spellEnd"/>
            <w:r>
              <w:t xml:space="preserve"> Wykonawca wskaże dane: Producent</w:t>
            </w:r>
            <w:r>
              <w:t>,</w:t>
            </w:r>
            <w:r>
              <w:t xml:space="preserve"> Typ</w:t>
            </w:r>
            <w:r>
              <w:t>,</w:t>
            </w:r>
            <w:r>
              <w:t xml:space="preserve"> Model</w:t>
            </w:r>
          </w:p>
        </w:tc>
      </w:tr>
      <w:tr w:rsidR="009C5847" w14:paraId="57FAA896" w14:textId="77777777" w:rsidTr="009C5847">
        <w:tc>
          <w:tcPr>
            <w:tcW w:w="6997" w:type="dxa"/>
          </w:tcPr>
          <w:p w14:paraId="2F982084" w14:textId="0D136232" w:rsidR="009C5847" w:rsidRDefault="009C5847" w:rsidP="009C5847">
            <w:pPr>
              <w:jc w:val="center"/>
            </w:pPr>
            <w:r w:rsidRPr="004C5282">
              <w:t>Ilość:</w:t>
            </w:r>
            <w:r w:rsidR="004C5282" w:rsidRPr="004C5282">
              <w:t xml:space="preserve"> </w:t>
            </w:r>
            <w:r w:rsidR="004C5282" w:rsidRPr="004C5282">
              <w:rPr>
                <w:b/>
                <w:bCs/>
              </w:rPr>
              <w:t>3</w:t>
            </w:r>
          </w:p>
        </w:tc>
        <w:tc>
          <w:tcPr>
            <w:tcW w:w="6997" w:type="dxa"/>
          </w:tcPr>
          <w:p w14:paraId="7A24270A" w14:textId="77777777" w:rsidR="009C5847" w:rsidRDefault="009C5847" w:rsidP="009C5847">
            <w:pPr>
              <w:jc w:val="center"/>
            </w:pPr>
          </w:p>
        </w:tc>
      </w:tr>
      <w:tr w:rsidR="009C5847" w14:paraId="2F61C1DE" w14:textId="77777777" w:rsidTr="009C5847">
        <w:tc>
          <w:tcPr>
            <w:tcW w:w="6997" w:type="dxa"/>
          </w:tcPr>
          <w:p w14:paraId="550E9ED9" w14:textId="7F9492D2" w:rsidR="009C5847" w:rsidRDefault="009C5847" w:rsidP="009C5847">
            <w:pPr>
              <w:jc w:val="center"/>
            </w:pPr>
            <w:r>
              <w:t>Sprzęt nowy, fabrycznie zapakowany.</w:t>
            </w:r>
          </w:p>
        </w:tc>
        <w:tc>
          <w:tcPr>
            <w:tcW w:w="6997" w:type="dxa"/>
          </w:tcPr>
          <w:p w14:paraId="2CF0DD2D" w14:textId="77777777" w:rsidR="009C5847" w:rsidRDefault="009C5847" w:rsidP="009C5847">
            <w:pPr>
              <w:jc w:val="center"/>
            </w:pPr>
          </w:p>
        </w:tc>
      </w:tr>
      <w:tr w:rsidR="009C5847" w14:paraId="4EF0ABA0" w14:textId="77777777" w:rsidTr="009C5847">
        <w:tc>
          <w:tcPr>
            <w:tcW w:w="6997" w:type="dxa"/>
          </w:tcPr>
          <w:p w14:paraId="41237B10" w14:textId="7065A511" w:rsidR="009C5847" w:rsidRDefault="009C5847" w:rsidP="009C5847">
            <w:pPr>
              <w:jc w:val="center"/>
            </w:pPr>
            <w:r>
              <w:t>Nie dopuszcza się modyfikacji na drodze Producent – Zamawiający.</w:t>
            </w:r>
          </w:p>
        </w:tc>
        <w:tc>
          <w:tcPr>
            <w:tcW w:w="6997" w:type="dxa"/>
          </w:tcPr>
          <w:p w14:paraId="0934F03B" w14:textId="77777777" w:rsidR="009C5847" w:rsidRDefault="009C5847" w:rsidP="009C5847">
            <w:pPr>
              <w:jc w:val="center"/>
            </w:pPr>
          </w:p>
        </w:tc>
      </w:tr>
      <w:tr w:rsidR="002B495C" w14:paraId="124C8ADA" w14:textId="77777777" w:rsidTr="009C5847">
        <w:tc>
          <w:tcPr>
            <w:tcW w:w="6997" w:type="dxa"/>
          </w:tcPr>
          <w:p w14:paraId="3A055003" w14:textId="229CEC82" w:rsidR="002B495C" w:rsidRDefault="002B495C" w:rsidP="009C5847">
            <w:pPr>
              <w:jc w:val="center"/>
            </w:pPr>
            <w:r>
              <w:t>Zamawiający zastrzega sobie prawo do sprawdzenia reżimu gwarancyjnego oraz dostarczonej konfiguracji na dedykowanej stronie internetowej producenta sprzętu.</w:t>
            </w:r>
          </w:p>
        </w:tc>
        <w:tc>
          <w:tcPr>
            <w:tcW w:w="6997" w:type="dxa"/>
          </w:tcPr>
          <w:p w14:paraId="78DB5B5A" w14:textId="77777777" w:rsidR="002B495C" w:rsidRDefault="002B495C" w:rsidP="009C5847">
            <w:pPr>
              <w:jc w:val="center"/>
            </w:pPr>
          </w:p>
        </w:tc>
      </w:tr>
    </w:tbl>
    <w:p w14:paraId="057F3CA5" w14:textId="1811D165" w:rsidR="009C5847" w:rsidRDefault="009C5847" w:rsidP="009C5847">
      <w:pPr>
        <w:jc w:val="center"/>
      </w:pPr>
    </w:p>
    <w:p w14:paraId="7E9AC93C" w14:textId="6C992B63" w:rsidR="004C5282" w:rsidRPr="004C5282" w:rsidRDefault="004C5282" w:rsidP="009C5847">
      <w:pPr>
        <w:jc w:val="center"/>
        <w:rPr>
          <w:b/>
          <w:bCs/>
        </w:rPr>
      </w:pPr>
      <w:r w:rsidRPr="004C5282">
        <w:rPr>
          <w:b/>
          <w:bCs/>
        </w:rPr>
        <w:t>Wymagania minimalne, parametry techniczne</w:t>
      </w:r>
    </w:p>
    <w:p w14:paraId="53D575C8" w14:textId="0ECE0BC6" w:rsidR="00F21CDD" w:rsidRDefault="004C5282" w:rsidP="004C5282">
      <w:r w:rsidRPr="004C5282">
        <w:t xml:space="preserve">Zarządzany, L2, Gigabit Ethernet (10/100/1000), Pełny dupleks, Wielkość tabeli adresów: 16000 wejścia, Przepustowość </w:t>
      </w:r>
      <w:proofErr w:type="spellStart"/>
      <w:r w:rsidRPr="004C5282">
        <w:t>rutowania</w:t>
      </w:r>
      <w:proofErr w:type="spellEnd"/>
      <w:r w:rsidRPr="004C5282">
        <w:t xml:space="preserve">/przełączania: 128 </w:t>
      </w:r>
      <w:proofErr w:type="spellStart"/>
      <w:r w:rsidRPr="004C5282">
        <w:t>Gbit</w:t>
      </w:r>
      <w:proofErr w:type="spellEnd"/>
      <w:r w:rsidRPr="004C5282">
        <w:t>/s. Standardy komunikacyjne: IEEE 802.1AX,IEEE 802.1D,IEEE 802.1Q,IEEE 802.1ab,IEEE 802.1p,IEEE 802.1s,IEEE 802.1w,IEEE...</w:t>
      </w:r>
    </w:p>
    <w:tbl>
      <w:tblPr>
        <w:tblW w:w="139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5"/>
        <w:gridCol w:w="6975"/>
      </w:tblGrid>
      <w:tr w:rsidR="004C5282" w:rsidRPr="004C5282" w14:paraId="44DA7EC9" w14:textId="77777777" w:rsidTr="004C5282">
        <w:trPr>
          <w:tblCellSpacing w:w="15" w:type="dxa"/>
        </w:trPr>
        <w:tc>
          <w:tcPr>
            <w:tcW w:w="13920" w:type="dxa"/>
            <w:gridSpan w:val="2"/>
            <w:shd w:val="clear" w:color="auto" w:fill="FFFFFF"/>
            <w:tcMar>
              <w:top w:w="450" w:type="dxa"/>
              <w:left w:w="300" w:type="dxa"/>
              <w:bottom w:w="225" w:type="dxa"/>
              <w:right w:w="300" w:type="dxa"/>
            </w:tcMar>
            <w:hideMark/>
          </w:tcPr>
          <w:p w14:paraId="45F16514" w14:textId="77777777" w:rsidR="004C5282" w:rsidRDefault="004C5282" w:rsidP="004C5282">
            <w:pPr>
              <w:spacing w:before="150" w:after="15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9866B98" w14:textId="0796F994" w:rsidR="004C5282" w:rsidRPr="004C5282" w:rsidRDefault="004C5282" w:rsidP="004C5282">
            <w:pPr>
              <w:spacing w:before="150" w:after="15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528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Cechy zarządzania</w:t>
            </w:r>
          </w:p>
        </w:tc>
      </w:tr>
      <w:tr w:rsidR="004C5282" w:rsidRPr="004C5282" w14:paraId="6AC92072" w14:textId="77777777" w:rsidTr="004C5282">
        <w:trPr>
          <w:tblCellSpacing w:w="15" w:type="dxa"/>
        </w:trPr>
        <w:tc>
          <w:tcPr>
            <w:tcW w:w="6953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3EB353" w14:textId="45B4EFE8" w:rsidR="004C5282" w:rsidRPr="004C5282" w:rsidRDefault="004C5282" w:rsidP="004C528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5282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  Typ przełącznika</w:t>
            </w:r>
          </w:p>
        </w:tc>
        <w:tc>
          <w:tcPr>
            <w:tcW w:w="6953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722383" w14:textId="77777777" w:rsidR="004C5282" w:rsidRPr="004C5282" w:rsidRDefault="004C5282" w:rsidP="004C528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528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Zarządzany  </w:t>
            </w:r>
          </w:p>
        </w:tc>
      </w:tr>
      <w:tr w:rsidR="004C5282" w:rsidRPr="004C5282" w14:paraId="3CA5B6D4" w14:textId="77777777" w:rsidTr="004C5282">
        <w:trPr>
          <w:tblCellSpacing w:w="15" w:type="dxa"/>
        </w:trPr>
        <w:tc>
          <w:tcPr>
            <w:tcW w:w="6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EE96AC" w14:textId="58BF8096" w:rsidR="004C5282" w:rsidRPr="004C5282" w:rsidRDefault="004C5282" w:rsidP="004C528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5282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 Przełącznik wielowarstwowy</w:t>
            </w:r>
          </w:p>
        </w:tc>
        <w:tc>
          <w:tcPr>
            <w:tcW w:w="6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1715A2" w14:textId="77777777" w:rsidR="004C5282" w:rsidRPr="004C5282" w:rsidRDefault="004C5282" w:rsidP="004C528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528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L2  </w:t>
            </w:r>
          </w:p>
        </w:tc>
      </w:tr>
      <w:tr w:rsidR="004C5282" w:rsidRPr="004C5282" w14:paraId="1765DEA9" w14:textId="77777777" w:rsidTr="004C5282">
        <w:trPr>
          <w:tblCellSpacing w:w="15" w:type="dxa"/>
        </w:trPr>
        <w:tc>
          <w:tcPr>
            <w:tcW w:w="6953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63A7BA" w14:textId="77777777" w:rsidR="004C5282" w:rsidRPr="004C5282" w:rsidRDefault="004C5282" w:rsidP="004C528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5282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Obsługa jakość serwisu (</w:t>
            </w:r>
            <w:proofErr w:type="spellStart"/>
            <w:r w:rsidRPr="004C5282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QoS</w:t>
            </w:r>
            <w:proofErr w:type="spellEnd"/>
            <w:r w:rsidRPr="004C5282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)</w:t>
            </w:r>
          </w:p>
        </w:tc>
        <w:tc>
          <w:tcPr>
            <w:tcW w:w="6953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2653B3" w14:textId="77777777" w:rsidR="004C5282" w:rsidRPr="004C5282" w:rsidRDefault="004C5282" w:rsidP="004C528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528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Tak  </w:t>
            </w:r>
          </w:p>
        </w:tc>
      </w:tr>
      <w:tr w:rsidR="004C5282" w:rsidRPr="004C5282" w14:paraId="3B96EC23" w14:textId="77777777" w:rsidTr="004C5282">
        <w:trPr>
          <w:tblCellSpacing w:w="15" w:type="dxa"/>
        </w:trPr>
        <w:tc>
          <w:tcPr>
            <w:tcW w:w="6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1BAAB3" w14:textId="496462F5" w:rsidR="004C5282" w:rsidRPr="004C5282" w:rsidRDefault="004C5282" w:rsidP="004C528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5282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 Zarządzanie przez stronę www</w:t>
            </w:r>
          </w:p>
        </w:tc>
        <w:tc>
          <w:tcPr>
            <w:tcW w:w="6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705C6F" w14:textId="77777777" w:rsidR="004C5282" w:rsidRPr="004C5282" w:rsidRDefault="004C5282" w:rsidP="004C528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528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Tak  </w:t>
            </w:r>
          </w:p>
        </w:tc>
      </w:tr>
      <w:tr w:rsidR="004C5282" w:rsidRPr="004C5282" w14:paraId="66EB2F2A" w14:textId="77777777" w:rsidTr="004C5282">
        <w:trPr>
          <w:tblCellSpacing w:w="15" w:type="dxa"/>
        </w:trPr>
        <w:tc>
          <w:tcPr>
            <w:tcW w:w="6953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EDBE14" w14:textId="77777777" w:rsidR="004C5282" w:rsidRPr="004C5282" w:rsidRDefault="004C5282" w:rsidP="004C528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5282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Klasyfikacja ruchu</w:t>
            </w:r>
          </w:p>
        </w:tc>
        <w:tc>
          <w:tcPr>
            <w:tcW w:w="6953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A1C40E" w14:textId="77777777" w:rsidR="004C5282" w:rsidRPr="004C5282" w:rsidRDefault="004C5282" w:rsidP="004C528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528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Tak  </w:t>
            </w:r>
          </w:p>
        </w:tc>
      </w:tr>
      <w:tr w:rsidR="004C5282" w:rsidRPr="004C5282" w14:paraId="2B4F9C89" w14:textId="77777777" w:rsidTr="004C5282">
        <w:trPr>
          <w:tblCellSpacing w:w="15" w:type="dxa"/>
        </w:trPr>
        <w:tc>
          <w:tcPr>
            <w:tcW w:w="6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7D558B" w14:textId="77777777" w:rsidR="004C5282" w:rsidRPr="004C5282" w:rsidRDefault="004C5282" w:rsidP="004C528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5282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Inspekcja ARP</w:t>
            </w:r>
          </w:p>
        </w:tc>
        <w:tc>
          <w:tcPr>
            <w:tcW w:w="6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4795EE" w14:textId="77777777" w:rsidR="004C5282" w:rsidRPr="004C5282" w:rsidRDefault="004C5282" w:rsidP="004C528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528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Tak  </w:t>
            </w:r>
          </w:p>
        </w:tc>
      </w:tr>
      <w:tr w:rsidR="004C5282" w:rsidRPr="004C5282" w14:paraId="4075F661" w14:textId="77777777" w:rsidTr="004C5282">
        <w:trPr>
          <w:tblCellSpacing w:w="15" w:type="dxa"/>
        </w:trPr>
        <w:tc>
          <w:tcPr>
            <w:tcW w:w="6953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34FBC7" w14:textId="77777777" w:rsidR="004C5282" w:rsidRPr="004C5282" w:rsidRDefault="004C5282" w:rsidP="004C528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5282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Konfigurowanie ustawień lokalizacji (CLI)</w:t>
            </w:r>
          </w:p>
        </w:tc>
        <w:tc>
          <w:tcPr>
            <w:tcW w:w="6953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ABCA20" w14:textId="77777777" w:rsidR="004C5282" w:rsidRPr="004C5282" w:rsidRDefault="004C5282" w:rsidP="004C528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528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Tak  </w:t>
            </w:r>
          </w:p>
        </w:tc>
      </w:tr>
      <w:tr w:rsidR="004C5282" w:rsidRPr="004C5282" w14:paraId="196DEAB2" w14:textId="77777777" w:rsidTr="004C5282">
        <w:trPr>
          <w:tblCellSpacing w:w="15" w:type="dxa"/>
        </w:trPr>
        <w:tc>
          <w:tcPr>
            <w:tcW w:w="6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79CF64" w14:textId="77777777" w:rsidR="004C5282" w:rsidRPr="004C5282" w:rsidRDefault="004C5282" w:rsidP="004C528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5282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Obsługa MIB</w:t>
            </w:r>
          </w:p>
        </w:tc>
        <w:tc>
          <w:tcPr>
            <w:tcW w:w="6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15F53C" w14:textId="77777777" w:rsidR="004C5282" w:rsidRPr="004C5282" w:rsidRDefault="004C5282" w:rsidP="004C528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528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Tak  </w:t>
            </w:r>
          </w:p>
        </w:tc>
      </w:tr>
    </w:tbl>
    <w:p w14:paraId="11A6702B" w14:textId="2B353C61" w:rsidR="004C5282" w:rsidRDefault="004C5282" w:rsidP="004C5282"/>
    <w:tbl>
      <w:tblPr>
        <w:tblW w:w="139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5"/>
        <w:gridCol w:w="6975"/>
      </w:tblGrid>
      <w:tr w:rsidR="004C5282" w:rsidRPr="004C5282" w14:paraId="14768566" w14:textId="77777777" w:rsidTr="004C5282">
        <w:trPr>
          <w:tblCellSpacing w:w="15" w:type="dxa"/>
        </w:trPr>
        <w:tc>
          <w:tcPr>
            <w:tcW w:w="13920" w:type="dxa"/>
            <w:gridSpan w:val="2"/>
            <w:shd w:val="clear" w:color="auto" w:fill="FFFFFF"/>
            <w:tcMar>
              <w:top w:w="450" w:type="dxa"/>
              <w:left w:w="300" w:type="dxa"/>
              <w:bottom w:w="225" w:type="dxa"/>
              <w:right w:w="300" w:type="dxa"/>
            </w:tcMar>
            <w:hideMark/>
          </w:tcPr>
          <w:p w14:paraId="0B7EA46C" w14:textId="77777777" w:rsidR="004C5282" w:rsidRPr="004C5282" w:rsidRDefault="004C5282" w:rsidP="004C5282">
            <w:pPr>
              <w:spacing w:before="150" w:after="15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528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Łączność</w:t>
            </w:r>
          </w:p>
        </w:tc>
      </w:tr>
      <w:tr w:rsidR="004C5282" w:rsidRPr="004C5282" w14:paraId="2FAB24E6" w14:textId="77777777" w:rsidTr="004C5282">
        <w:trPr>
          <w:tblCellSpacing w:w="15" w:type="dxa"/>
        </w:trPr>
        <w:tc>
          <w:tcPr>
            <w:tcW w:w="6953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E85C71" w14:textId="2F61759E" w:rsidR="004C5282" w:rsidRPr="004C5282" w:rsidRDefault="004C5282" w:rsidP="004C528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5282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 Podstawowe przełączanie RJ-45 Liczba portów Ethernet</w:t>
            </w:r>
          </w:p>
        </w:tc>
        <w:tc>
          <w:tcPr>
            <w:tcW w:w="6953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2F3257" w14:textId="77777777" w:rsidR="004C5282" w:rsidRPr="004C5282" w:rsidRDefault="004C5282" w:rsidP="004C528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528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24  </w:t>
            </w:r>
          </w:p>
        </w:tc>
      </w:tr>
      <w:tr w:rsidR="004C5282" w:rsidRPr="004C5282" w14:paraId="5C499E4B" w14:textId="77777777" w:rsidTr="004C5282">
        <w:trPr>
          <w:tblCellSpacing w:w="15" w:type="dxa"/>
        </w:trPr>
        <w:tc>
          <w:tcPr>
            <w:tcW w:w="6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B3579B" w14:textId="250AEE37" w:rsidR="004C5282" w:rsidRPr="004C5282" w:rsidRDefault="004C5282" w:rsidP="004C528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5282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 Podstawowe przełączania Ethernet RJ-45 porty typ</w:t>
            </w:r>
          </w:p>
        </w:tc>
        <w:tc>
          <w:tcPr>
            <w:tcW w:w="6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34BD29" w14:textId="77777777" w:rsidR="004C5282" w:rsidRPr="004C5282" w:rsidRDefault="004C5282" w:rsidP="004C528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528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Gigabit Ethernet (10/100/1000)  </w:t>
            </w:r>
          </w:p>
        </w:tc>
      </w:tr>
      <w:tr w:rsidR="004C5282" w:rsidRPr="004C5282" w14:paraId="1F0CE8BA" w14:textId="77777777" w:rsidTr="004C5282">
        <w:trPr>
          <w:tblCellSpacing w:w="15" w:type="dxa"/>
        </w:trPr>
        <w:tc>
          <w:tcPr>
            <w:tcW w:w="6953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4A7944" w14:textId="48EA0CBC" w:rsidR="004C5282" w:rsidRPr="004C5282" w:rsidRDefault="004C5282" w:rsidP="004C528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5282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 Liczba zainstalowanych modułów SFP+</w:t>
            </w:r>
          </w:p>
        </w:tc>
        <w:tc>
          <w:tcPr>
            <w:tcW w:w="6953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1AED43" w14:textId="77777777" w:rsidR="004C5282" w:rsidRPr="004C5282" w:rsidRDefault="004C5282" w:rsidP="004C528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528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4  </w:t>
            </w:r>
          </w:p>
        </w:tc>
      </w:tr>
    </w:tbl>
    <w:p w14:paraId="345A13E1" w14:textId="55F75612" w:rsidR="004C5282" w:rsidRDefault="004C5282" w:rsidP="004C5282"/>
    <w:tbl>
      <w:tblPr>
        <w:tblW w:w="139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5"/>
        <w:gridCol w:w="6975"/>
      </w:tblGrid>
      <w:tr w:rsidR="004C5282" w:rsidRPr="004C5282" w14:paraId="3B7DE578" w14:textId="77777777" w:rsidTr="004C5282">
        <w:trPr>
          <w:tblCellSpacing w:w="15" w:type="dxa"/>
        </w:trPr>
        <w:tc>
          <w:tcPr>
            <w:tcW w:w="13890" w:type="dxa"/>
            <w:gridSpan w:val="2"/>
            <w:shd w:val="clear" w:color="auto" w:fill="FFFFFF"/>
            <w:tcMar>
              <w:top w:w="450" w:type="dxa"/>
              <w:left w:w="300" w:type="dxa"/>
              <w:bottom w:w="225" w:type="dxa"/>
              <w:right w:w="300" w:type="dxa"/>
            </w:tcMar>
            <w:hideMark/>
          </w:tcPr>
          <w:p w14:paraId="04E0B49F" w14:textId="77777777" w:rsidR="004C5282" w:rsidRPr="004C5282" w:rsidRDefault="004C5282" w:rsidP="004C5282">
            <w:pPr>
              <w:spacing w:before="150" w:after="15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528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Sieć komputerowa</w:t>
            </w:r>
          </w:p>
        </w:tc>
      </w:tr>
      <w:tr w:rsidR="004C5282" w:rsidRPr="004C5282" w14:paraId="20BD5C2E" w14:textId="77777777" w:rsidTr="004C5282">
        <w:trPr>
          <w:tblCellSpacing w:w="15" w:type="dxa"/>
        </w:trPr>
        <w:tc>
          <w:tcPr>
            <w:tcW w:w="6930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D8FECA" w14:textId="60DAA87F" w:rsidR="004C5282" w:rsidRPr="004C5282" w:rsidRDefault="004C5282" w:rsidP="004C528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5282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 Standardy komunikacyjne</w:t>
            </w:r>
          </w:p>
        </w:tc>
        <w:tc>
          <w:tcPr>
            <w:tcW w:w="6930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B36F31" w14:textId="77777777" w:rsidR="004C5282" w:rsidRPr="004C5282" w:rsidRDefault="004C5282" w:rsidP="004C528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528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IEEE 802.1</w:t>
            </w:r>
            <w:proofErr w:type="gramStart"/>
            <w:r w:rsidRPr="004C528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AX,IEEE</w:t>
            </w:r>
            <w:proofErr w:type="gramEnd"/>
            <w:r w:rsidRPr="004C528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802.1D,IEEE 802.1Q,IEEE 802.1ab,IEEE 802.1p,IEEE 802.1s,IEEE 802.1w,IEEE 802.1x,IEEE 802.3ad,IEEE 802.3ae,IEEE 802.3af,IEEE 802.3ah,IEEE 802.3at,IEEE 802.3az,IEEE 802.3u  </w:t>
            </w:r>
          </w:p>
        </w:tc>
      </w:tr>
      <w:tr w:rsidR="004C5282" w:rsidRPr="004C5282" w14:paraId="17B3C550" w14:textId="77777777" w:rsidTr="004C5282">
        <w:trPr>
          <w:tblCellSpacing w:w="15" w:type="dxa"/>
        </w:trPr>
        <w:tc>
          <w:tcPr>
            <w:tcW w:w="69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861F17" w14:textId="3F7EEDF3" w:rsidR="004C5282" w:rsidRPr="004C5282" w:rsidRDefault="004C5282" w:rsidP="004C528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5282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 Obsługa 10G</w:t>
            </w:r>
          </w:p>
        </w:tc>
        <w:tc>
          <w:tcPr>
            <w:tcW w:w="69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6368AF" w14:textId="77777777" w:rsidR="004C5282" w:rsidRPr="004C5282" w:rsidRDefault="004C5282" w:rsidP="004C528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528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Tak  </w:t>
            </w:r>
          </w:p>
        </w:tc>
      </w:tr>
      <w:tr w:rsidR="004C5282" w:rsidRPr="004C5282" w14:paraId="5388E8DA" w14:textId="77777777" w:rsidTr="004C5282">
        <w:trPr>
          <w:tblCellSpacing w:w="15" w:type="dxa"/>
        </w:trPr>
        <w:tc>
          <w:tcPr>
            <w:tcW w:w="6930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A54954" w14:textId="037B46A4" w:rsidR="004C5282" w:rsidRPr="004C5282" w:rsidRDefault="004C5282" w:rsidP="004C528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5282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 Pełny dupleks</w:t>
            </w:r>
          </w:p>
        </w:tc>
        <w:tc>
          <w:tcPr>
            <w:tcW w:w="6930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FB0F5A" w14:textId="77777777" w:rsidR="004C5282" w:rsidRPr="004C5282" w:rsidRDefault="004C5282" w:rsidP="004C528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528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Tak  </w:t>
            </w:r>
          </w:p>
        </w:tc>
      </w:tr>
      <w:tr w:rsidR="004C5282" w:rsidRPr="004C5282" w14:paraId="2E1891ED" w14:textId="77777777" w:rsidTr="004C5282">
        <w:trPr>
          <w:tblCellSpacing w:w="15" w:type="dxa"/>
        </w:trPr>
        <w:tc>
          <w:tcPr>
            <w:tcW w:w="69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59E875" w14:textId="77777777" w:rsidR="004C5282" w:rsidRPr="004C5282" w:rsidRDefault="004C5282" w:rsidP="004C528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5282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Agregator połączenia</w:t>
            </w:r>
          </w:p>
        </w:tc>
        <w:tc>
          <w:tcPr>
            <w:tcW w:w="69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37B49D" w14:textId="77777777" w:rsidR="004C5282" w:rsidRPr="004C5282" w:rsidRDefault="004C5282" w:rsidP="004C528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528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Tak  </w:t>
            </w:r>
          </w:p>
        </w:tc>
      </w:tr>
      <w:tr w:rsidR="004C5282" w:rsidRPr="004C5282" w14:paraId="1BD58265" w14:textId="77777777" w:rsidTr="004C5282">
        <w:trPr>
          <w:tblCellSpacing w:w="15" w:type="dxa"/>
        </w:trPr>
        <w:tc>
          <w:tcPr>
            <w:tcW w:w="6930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A2EEFD" w14:textId="77777777" w:rsidR="004C5282" w:rsidRPr="004C5282" w:rsidRDefault="004C5282" w:rsidP="004C528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5282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Kontrola wzrostu natężenia ruchu</w:t>
            </w:r>
          </w:p>
        </w:tc>
        <w:tc>
          <w:tcPr>
            <w:tcW w:w="6930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B7521A" w14:textId="77777777" w:rsidR="004C5282" w:rsidRPr="004C5282" w:rsidRDefault="004C5282" w:rsidP="004C528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528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Tak  </w:t>
            </w:r>
          </w:p>
        </w:tc>
      </w:tr>
      <w:tr w:rsidR="004C5282" w:rsidRPr="004C5282" w14:paraId="18581F60" w14:textId="77777777" w:rsidTr="004C5282">
        <w:trPr>
          <w:tblCellSpacing w:w="15" w:type="dxa"/>
        </w:trPr>
        <w:tc>
          <w:tcPr>
            <w:tcW w:w="69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F81316" w14:textId="2B51C05F" w:rsidR="004C5282" w:rsidRPr="004C5282" w:rsidRDefault="004C5282" w:rsidP="004C528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5282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 Prędkość transferu danych przez Ethernet LAN</w:t>
            </w:r>
          </w:p>
        </w:tc>
        <w:tc>
          <w:tcPr>
            <w:tcW w:w="69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012E41" w14:textId="77777777" w:rsidR="004C5282" w:rsidRPr="004C5282" w:rsidRDefault="004C5282" w:rsidP="004C528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528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100,1000,10000 </w:t>
            </w:r>
            <w:proofErr w:type="spellStart"/>
            <w:r w:rsidRPr="004C528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Mbit</w:t>
            </w:r>
            <w:proofErr w:type="spellEnd"/>
            <w:r w:rsidRPr="004C528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/s  </w:t>
            </w:r>
          </w:p>
        </w:tc>
      </w:tr>
      <w:tr w:rsidR="004C5282" w:rsidRPr="004C5282" w14:paraId="26B0B22B" w14:textId="77777777" w:rsidTr="004C5282">
        <w:trPr>
          <w:tblCellSpacing w:w="15" w:type="dxa"/>
        </w:trPr>
        <w:tc>
          <w:tcPr>
            <w:tcW w:w="6930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85C5A" w14:textId="7A4DB83A" w:rsidR="004C5282" w:rsidRPr="004C5282" w:rsidRDefault="004C5282" w:rsidP="004C528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5282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 Automatyczne MDI/MDI-X</w:t>
            </w:r>
          </w:p>
        </w:tc>
        <w:tc>
          <w:tcPr>
            <w:tcW w:w="6930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BB9E32" w14:textId="77777777" w:rsidR="004C5282" w:rsidRPr="004C5282" w:rsidRDefault="004C5282" w:rsidP="004C528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528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Tak  </w:t>
            </w:r>
          </w:p>
        </w:tc>
      </w:tr>
      <w:tr w:rsidR="004C5282" w:rsidRPr="004C5282" w14:paraId="49CB3995" w14:textId="77777777" w:rsidTr="004C5282">
        <w:trPr>
          <w:tblCellSpacing w:w="15" w:type="dxa"/>
        </w:trPr>
        <w:tc>
          <w:tcPr>
            <w:tcW w:w="69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AFD277" w14:textId="77777777" w:rsidR="004C5282" w:rsidRPr="004C5282" w:rsidRDefault="004C5282" w:rsidP="004C528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5282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Protokół drzewa rozpinającego</w:t>
            </w:r>
          </w:p>
        </w:tc>
        <w:tc>
          <w:tcPr>
            <w:tcW w:w="69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2A1DEF" w14:textId="77777777" w:rsidR="004C5282" w:rsidRPr="004C5282" w:rsidRDefault="004C5282" w:rsidP="004C528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528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Tak  </w:t>
            </w:r>
          </w:p>
        </w:tc>
      </w:tr>
      <w:tr w:rsidR="004C5282" w:rsidRPr="004C5282" w14:paraId="75B9A1B8" w14:textId="77777777" w:rsidTr="004C5282">
        <w:trPr>
          <w:tblCellSpacing w:w="15" w:type="dxa"/>
        </w:trPr>
        <w:tc>
          <w:tcPr>
            <w:tcW w:w="6930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6CE85E" w14:textId="12A1805C" w:rsidR="004C5282" w:rsidRPr="004C5282" w:rsidRDefault="004C5282" w:rsidP="004C528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5282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 Obsługa sieci VLAN</w:t>
            </w:r>
          </w:p>
        </w:tc>
        <w:tc>
          <w:tcPr>
            <w:tcW w:w="6930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1B0C75" w14:textId="77777777" w:rsidR="004C5282" w:rsidRPr="004C5282" w:rsidRDefault="004C5282" w:rsidP="004C528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528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Tak  </w:t>
            </w:r>
          </w:p>
        </w:tc>
      </w:tr>
      <w:tr w:rsidR="004C5282" w:rsidRPr="004C5282" w14:paraId="562B05F0" w14:textId="77777777" w:rsidTr="004C5282">
        <w:trPr>
          <w:tblCellSpacing w:w="15" w:type="dxa"/>
        </w:trPr>
        <w:tc>
          <w:tcPr>
            <w:tcW w:w="69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7DF90A" w14:textId="77777777" w:rsidR="004C5282" w:rsidRPr="004C5282" w:rsidRDefault="004C5282" w:rsidP="004C528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5282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Liczba </w:t>
            </w:r>
            <w:proofErr w:type="spellStart"/>
            <w:r w:rsidRPr="004C5282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VLANs</w:t>
            </w:r>
            <w:proofErr w:type="spellEnd"/>
          </w:p>
        </w:tc>
        <w:tc>
          <w:tcPr>
            <w:tcW w:w="69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C7F5BD" w14:textId="77777777" w:rsidR="004C5282" w:rsidRPr="004C5282" w:rsidRDefault="004C5282" w:rsidP="004C528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528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4094  </w:t>
            </w:r>
          </w:p>
        </w:tc>
      </w:tr>
      <w:tr w:rsidR="004C5282" w:rsidRPr="004C5282" w14:paraId="7AAAD7B3" w14:textId="77777777" w:rsidTr="004C5282">
        <w:trPr>
          <w:tblCellSpacing w:w="15" w:type="dxa"/>
        </w:trPr>
        <w:tc>
          <w:tcPr>
            <w:tcW w:w="13890" w:type="dxa"/>
            <w:gridSpan w:val="2"/>
            <w:shd w:val="clear" w:color="auto" w:fill="FFFFFF"/>
            <w:tcMar>
              <w:top w:w="450" w:type="dxa"/>
              <w:left w:w="300" w:type="dxa"/>
              <w:bottom w:w="225" w:type="dxa"/>
              <w:right w:w="300" w:type="dxa"/>
            </w:tcMar>
            <w:hideMark/>
          </w:tcPr>
          <w:p w14:paraId="23EA9D8C" w14:textId="77777777" w:rsidR="004C5282" w:rsidRPr="004C5282" w:rsidRDefault="004C5282" w:rsidP="004C5282">
            <w:pPr>
              <w:spacing w:before="150" w:after="15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528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Ochrona</w:t>
            </w:r>
          </w:p>
        </w:tc>
      </w:tr>
      <w:tr w:rsidR="004C5282" w:rsidRPr="004C5282" w14:paraId="4F6D179E" w14:textId="77777777" w:rsidTr="004C5282">
        <w:trPr>
          <w:tblCellSpacing w:w="15" w:type="dxa"/>
        </w:trPr>
        <w:tc>
          <w:tcPr>
            <w:tcW w:w="6930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21F80D" w14:textId="77777777" w:rsidR="004C5282" w:rsidRPr="004C5282" w:rsidRDefault="004C5282" w:rsidP="004C528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5282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Funkcje DHCP</w:t>
            </w:r>
          </w:p>
        </w:tc>
        <w:tc>
          <w:tcPr>
            <w:tcW w:w="6930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35AE50" w14:textId="77777777" w:rsidR="004C5282" w:rsidRPr="004C5282" w:rsidRDefault="004C5282" w:rsidP="004C528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528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DHCP </w:t>
            </w:r>
            <w:proofErr w:type="spellStart"/>
            <w:r w:rsidRPr="004C528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snooping</w:t>
            </w:r>
            <w:proofErr w:type="spellEnd"/>
            <w:r w:rsidRPr="004C528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 </w:t>
            </w:r>
          </w:p>
        </w:tc>
      </w:tr>
      <w:tr w:rsidR="004C5282" w:rsidRPr="004C5282" w14:paraId="6368C11B" w14:textId="77777777" w:rsidTr="004C5282">
        <w:trPr>
          <w:tblCellSpacing w:w="15" w:type="dxa"/>
        </w:trPr>
        <w:tc>
          <w:tcPr>
            <w:tcW w:w="69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2FD919" w14:textId="77777777" w:rsidR="004C5282" w:rsidRPr="004C5282" w:rsidRDefault="004C5282" w:rsidP="004C528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5282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Lista kontrolna dostępu (ACL)</w:t>
            </w:r>
          </w:p>
        </w:tc>
        <w:tc>
          <w:tcPr>
            <w:tcW w:w="69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A85F9B" w14:textId="77777777" w:rsidR="004C5282" w:rsidRPr="004C5282" w:rsidRDefault="004C5282" w:rsidP="004C528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528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Tak  </w:t>
            </w:r>
          </w:p>
        </w:tc>
      </w:tr>
      <w:tr w:rsidR="004C5282" w:rsidRPr="004C5282" w14:paraId="7ED5BAC7" w14:textId="77777777" w:rsidTr="004C5282">
        <w:trPr>
          <w:tblCellSpacing w:w="15" w:type="dxa"/>
        </w:trPr>
        <w:tc>
          <w:tcPr>
            <w:tcW w:w="6930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C51621" w14:textId="77777777" w:rsidR="004C5282" w:rsidRPr="004C5282" w:rsidRDefault="004C5282" w:rsidP="004C528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5282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IGMP </w:t>
            </w:r>
            <w:proofErr w:type="spellStart"/>
            <w:r w:rsidRPr="004C5282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snooping</w:t>
            </w:r>
            <w:proofErr w:type="spellEnd"/>
          </w:p>
        </w:tc>
        <w:tc>
          <w:tcPr>
            <w:tcW w:w="6930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EECA5A" w14:textId="77777777" w:rsidR="004C5282" w:rsidRPr="004C5282" w:rsidRDefault="004C5282" w:rsidP="004C528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528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Tak  </w:t>
            </w:r>
          </w:p>
        </w:tc>
      </w:tr>
      <w:tr w:rsidR="004C5282" w:rsidRPr="004C5282" w14:paraId="3061445C" w14:textId="77777777" w:rsidTr="004C5282">
        <w:trPr>
          <w:tblCellSpacing w:w="15" w:type="dxa"/>
        </w:trPr>
        <w:tc>
          <w:tcPr>
            <w:tcW w:w="69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6B6D8F" w14:textId="77777777" w:rsidR="004C5282" w:rsidRPr="004C5282" w:rsidRDefault="004C5282" w:rsidP="004C528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5282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Wpisy IGMP</w:t>
            </w:r>
          </w:p>
        </w:tc>
        <w:tc>
          <w:tcPr>
            <w:tcW w:w="69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56FE28" w14:textId="77777777" w:rsidR="004C5282" w:rsidRPr="004C5282" w:rsidRDefault="004C5282" w:rsidP="004C528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528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1024  </w:t>
            </w:r>
          </w:p>
        </w:tc>
      </w:tr>
      <w:tr w:rsidR="004C5282" w:rsidRPr="004C5282" w14:paraId="08C9B60B" w14:textId="77777777" w:rsidTr="004C5282">
        <w:trPr>
          <w:tblCellSpacing w:w="15" w:type="dxa"/>
        </w:trPr>
        <w:tc>
          <w:tcPr>
            <w:tcW w:w="6930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8852C4" w14:textId="77777777" w:rsidR="004C5282" w:rsidRPr="004C5282" w:rsidRDefault="004C5282" w:rsidP="004C528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5282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obsługuje SSH/SSL</w:t>
            </w:r>
          </w:p>
        </w:tc>
        <w:tc>
          <w:tcPr>
            <w:tcW w:w="6930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DBFEC5" w14:textId="77777777" w:rsidR="004C5282" w:rsidRPr="004C5282" w:rsidRDefault="004C5282" w:rsidP="004C528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528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Tak  </w:t>
            </w:r>
          </w:p>
        </w:tc>
      </w:tr>
      <w:tr w:rsidR="004C5282" w:rsidRPr="004C5282" w14:paraId="0A82AD8A" w14:textId="77777777" w:rsidTr="004C5282">
        <w:trPr>
          <w:tblCellSpacing w:w="15" w:type="dxa"/>
        </w:trPr>
        <w:tc>
          <w:tcPr>
            <w:tcW w:w="69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597BD1" w14:textId="78942E93" w:rsidR="004C5282" w:rsidRPr="004C5282" w:rsidRDefault="004C5282" w:rsidP="004C528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5282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 Typ uwierzytelniania</w:t>
            </w:r>
          </w:p>
        </w:tc>
        <w:tc>
          <w:tcPr>
            <w:tcW w:w="69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EFE721" w14:textId="77777777" w:rsidR="004C5282" w:rsidRPr="004C5282" w:rsidRDefault="004C5282" w:rsidP="004C528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528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RADIUS  </w:t>
            </w:r>
          </w:p>
        </w:tc>
      </w:tr>
      <w:tr w:rsidR="004C5282" w:rsidRPr="004C5282" w14:paraId="31559499" w14:textId="77777777" w:rsidTr="004C5282">
        <w:trPr>
          <w:tblCellSpacing w:w="15" w:type="dxa"/>
        </w:trPr>
        <w:tc>
          <w:tcPr>
            <w:tcW w:w="6930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4844B9" w14:textId="77777777" w:rsidR="004C5282" w:rsidRPr="004C5282" w:rsidRDefault="004C5282" w:rsidP="004C528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5282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zabezpieczenie przed wejściem w pętlę</w:t>
            </w:r>
          </w:p>
        </w:tc>
        <w:tc>
          <w:tcPr>
            <w:tcW w:w="6930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8152E3" w14:textId="77777777" w:rsidR="004C5282" w:rsidRPr="004C5282" w:rsidRDefault="004C5282" w:rsidP="004C528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528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Tak  </w:t>
            </w:r>
          </w:p>
        </w:tc>
      </w:tr>
      <w:tr w:rsidR="004C5282" w:rsidRPr="004C5282" w14:paraId="353A0FCC" w14:textId="77777777" w:rsidTr="004C5282">
        <w:trPr>
          <w:tblCellSpacing w:w="15" w:type="dxa"/>
        </w:trPr>
        <w:tc>
          <w:tcPr>
            <w:tcW w:w="69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328C05" w14:textId="77777777" w:rsidR="004C5282" w:rsidRPr="004C5282" w:rsidRDefault="004C5282" w:rsidP="004C528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5282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Filtrowanie BPDU / Ochrona</w:t>
            </w:r>
          </w:p>
        </w:tc>
        <w:tc>
          <w:tcPr>
            <w:tcW w:w="69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327EE0" w14:textId="77777777" w:rsidR="004C5282" w:rsidRPr="004C5282" w:rsidRDefault="004C5282" w:rsidP="004C528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528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Tak  </w:t>
            </w:r>
          </w:p>
        </w:tc>
      </w:tr>
      <w:tr w:rsidR="004C5282" w:rsidRPr="004C5282" w14:paraId="3C246F3E" w14:textId="77777777" w:rsidTr="004C5282">
        <w:trPr>
          <w:tblCellSpacing w:w="15" w:type="dxa"/>
        </w:trPr>
        <w:tc>
          <w:tcPr>
            <w:tcW w:w="6930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7CD656" w14:textId="77777777" w:rsidR="004C5282" w:rsidRPr="004C5282" w:rsidRDefault="004C5282" w:rsidP="004C528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4C5282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Uwierzetylnianie</w:t>
            </w:r>
            <w:proofErr w:type="spellEnd"/>
          </w:p>
        </w:tc>
        <w:tc>
          <w:tcPr>
            <w:tcW w:w="6930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3750D2" w14:textId="77777777" w:rsidR="004C5282" w:rsidRPr="004C5282" w:rsidRDefault="004C5282" w:rsidP="004C528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528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Uwierzytelnianie przez Internet</w:t>
            </w:r>
          </w:p>
        </w:tc>
      </w:tr>
    </w:tbl>
    <w:p w14:paraId="0CADDF36" w14:textId="77777777" w:rsidR="004C5282" w:rsidRDefault="004C5282" w:rsidP="004C5282"/>
    <w:sectPr w:rsidR="004C5282" w:rsidSect="009C584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F8D5F" w14:textId="77777777" w:rsidR="009A7138" w:rsidRDefault="009A7138" w:rsidP="000F73DA">
      <w:pPr>
        <w:spacing w:after="0" w:line="240" w:lineRule="auto"/>
      </w:pPr>
      <w:r>
        <w:separator/>
      </w:r>
    </w:p>
  </w:endnote>
  <w:endnote w:type="continuationSeparator" w:id="0">
    <w:p w14:paraId="33C5C946" w14:textId="77777777" w:rsidR="009A7138" w:rsidRDefault="009A7138" w:rsidP="000F7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38397" w14:textId="77777777" w:rsidR="009A7138" w:rsidRDefault="009A7138" w:rsidP="000F73DA">
      <w:pPr>
        <w:spacing w:after="0" w:line="240" w:lineRule="auto"/>
      </w:pPr>
      <w:r>
        <w:separator/>
      </w:r>
    </w:p>
  </w:footnote>
  <w:footnote w:type="continuationSeparator" w:id="0">
    <w:p w14:paraId="2ACDB9D2" w14:textId="77777777" w:rsidR="009A7138" w:rsidRDefault="009A7138" w:rsidP="000F7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F32FE" w14:textId="4DC62470" w:rsidR="000F73DA" w:rsidRDefault="000F73DA">
    <w:pPr>
      <w:pStyle w:val="Nagwek"/>
    </w:pPr>
    <w:r w:rsidRPr="000F73DA">
      <w:rPr>
        <w:noProof/>
      </w:rPr>
      <w:drawing>
        <wp:inline distT="0" distB="0" distL="0" distR="0" wp14:anchorId="6D4CD520" wp14:editId="1F540435">
          <wp:extent cx="5760720" cy="676910"/>
          <wp:effectExtent l="0" t="0" r="0" b="8890"/>
          <wp:docPr id="14891228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  <w:r w:rsidR="00437B2D" w:rsidRPr="00437B2D">
      <w:t xml:space="preserve">UMOWA NR </w:t>
    </w:r>
    <w:proofErr w:type="gramStart"/>
    <w:r w:rsidR="00437B2D" w:rsidRPr="00437B2D">
      <w:t>UM.POZ2.U</w:t>
    </w:r>
    <w:proofErr w:type="gramEnd"/>
    <w:r w:rsidR="00437B2D" w:rsidRPr="00437B2D">
      <w:t>-9841.2022-00/4429/2023/107 o powierzenie Grantu na realizację przedsięwzięcia pn. Wdrożenie e-Usług w Placówce POZ</w:t>
    </w:r>
  </w:p>
  <w:p w14:paraId="4570AC7C" w14:textId="77777777" w:rsidR="00437B2D" w:rsidRDefault="00437B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33C3C"/>
    <w:multiLevelType w:val="hybridMultilevel"/>
    <w:tmpl w:val="E842D9C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924713"/>
    <w:multiLevelType w:val="hybridMultilevel"/>
    <w:tmpl w:val="7130D3F6"/>
    <w:lvl w:ilvl="0" w:tplc="0415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28983446">
    <w:abstractNumId w:val="1"/>
  </w:num>
  <w:num w:numId="2" w16cid:durableId="1111701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DA"/>
    <w:rsid w:val="000F73DA"/>
    <w:rsid w:val="002B495C"/>
    <w:rsid w:val="003E0623"/>
    <w:rsid w:val="00437B2D"/>
    <w:rsid w:val="004A7709"/>
    <w:rsid w:val="004C5282"/>
    <w:rsid w:val="00623B75"/>
    <w:rsid w:val="00702980"/>
    <w:rsid w:val="00723D3F"/>
    <w:rsid w:val="009A7138"/>
    <w:rsid w:val="009C5847"/>
    <w:rsid w:val="00B21C78"/>
    <w:rsid w:val="00C47CDC"/>
    <w:rsid w:val="00C603E8"/>
    <w:rsid w:val="00E96FE2"/>
    <w:rsid w:val="00EC592D"/>
    <w:rsid w:val="00EE4364"/>
    <w:rsid w:val="00F21CDD"/>
    <w:rsid w:val="00F3330B"/>
    <w:rsid w:val="00F40ED7"/>
    <w:rsid w:val="00FD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1C93"/>
  <w15:chartTrackingRefBased/>
  <w15:docId w15:val="{799886F1-A9BF-47D0-BEA5-0A572B9D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7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73DA"/>
  </w:style>
  <w:style w:type="paragraph" w:styleId="Stopka">
    <w:name w:val="footer"/>
    <w:basedOn w:val="Normalny"/>
    <w:link w:val="StopkaZnak"/>
    <w:uiPriority w:val="99"/>
    <w:unhideWhenUsed/>
    <w:rsid w:val="000F7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3DA"/>
  </w:style>
  <w:style w:type="paragraph" w:styleId="Akapitzlist">
    <w:name w:val="List Paragraph"/>
    <w:basedOn w:val="Normalny"/>
    <w:uiPriority w:val="34"/>
    <w:qFormat/>
    <w:rsid w:val="003E0623"/>
    <w:pPr>
      <w:ind w:left="720"/>
      <w:contextualSpacing/>
    </w:pPr>
  </w:style>
  <w:style w:type="table" w:styleId="Tabela-Siatka">
    <w:name w:val="Table Grid"/>
    <w:basedOn w:val="Standardowy"/>
    <w:uiPriority w:val="39"/>
    <w:rsid w:val="004A7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3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Błażyński</dc:creator>
  <cp:keywords/>
  <dc:description/>
  <cp:lastModifiedBy>Piotr Błażyński</cp:lastModifiedBy>
  <cp:revision>2</cp:revision>
  <dcterms:created xsi:type="dcterms:W3CDTF">2023-04-13T06:50:00Z</dcterms:created>
  <dcterms:modified xsi:type="dcterms:W3CDTF">2023-04-13T06:50:00Z</dcterms:modified>
</cp:coreProperties>
</file>